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86" w:rsidRDefault="00351B9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77373" w:rsidRPr="00077373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013618" cy="1905000"/>
            <wp:effectExtent l="19050" t="0" r="5682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18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77373" w:rsidRPr="00077373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1875891" cy="219366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61" cy="219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86" w:rsidRPr="00B2072D" w:rsidRDefault="00542386" w:rsidP="00B2072D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  <w:r w:rsidRPr="00077373">
        <w:rPr>
          <w:rFonts w:ascii="Times New Roman" w:hAnsi="Times New Roman" w:cs="Times New Roman"/>
          <w:b/>
          <w:sz w:val="22"/>
          <w:szCs w:val="22"/>
        </w:rPr>
        <w:t>Центриоли и базальные тель</w:t>
      </w:r>
      <w:r w:rsidRPr="00077373">
        <w:rPr>
          <w:rFonts w:ascii="Times New Roman" w:hAnsi="Times New Roman" w:cs="Times New Roman"/>
          <w:b/>
          <w:sz w:val="22"/>
          <w:szCs w:val="22"/>
        </w:rPr>
        <w:softHyphen/>
        <w:t>ца</w:t>
      </w:r>
      <w:r w:rsidRPr="00077373">
        <w:rPr>
          <w:rFonts w:ascii="Times New Roman" w:hAnsi="Times New Roman" w:cs="Times New Roman"/>
          <w:sz w:val="22"/>
          <w:szCs w:val="22"/>
        </w:rPr>
        <w:t>.</w:t>
      </w:r>
      <w:r w:rsidRPr="00B2072D">
        <w:rPr>
          <w:rFonts w:ascii="Times New Roman" w:hAnsi="Times New Roman" w:cs="Times New Roman"/>
        </w:rPr>
        <w:t xml:space="preserve"> У </w:t>
      </w:r>
      <w:r w:rsidRPr="00B2072D">
        <w:rPr>
          <w:rFonts w:ascii="Times New Roman" w:hAnsi="Times New Roman" w:cs="Times New Roman"/>
          <w:u w:val="single"/>
        </w:rPr>
        <w:t>большинства животных кле</w:t>
      </w:r>
      <w:r w:rsidRPr="00B2072D">
        <w:rPr>
          <w:rFonts w:ascii="Times New Roman" w:hAnsi="Times New Roman" w:cs="Times New Roman"/>
          <w:u w:val="single"/>
        </w:rPr>
        <w:softHyphen/>
        <w:t>ток</w:t>
      </w:r>
      <w:r w:rsidRPr="00B2072D">
        <w:rPr>
          <w:rFonts w:ascii="Times New Roman" w:hAnsi="Times New Roman" w:cs="Times New Roman"/>
        </w:rPr>
        <w:t>, а также у некоторых грибов, водорослей, мхов и папоротников</w:t>
      </w:r>
      <w:r w:rsidR="00B2072D" w:rsidRPr="00B2072D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>имеются</w:t>
      </w:r>
      <w:r w:rsidRPr="00B2072D">
        <w:rPr>
          <w:rStyle w:val="20"/>
          <w:rFonts w:ascii="Times New Roman" w:hAnsi="Times New Roman" w:cs="Times New Roman"/>
        </w:rPr>
        <w:t xml:space="preserve"> </w:t>
      </w:r>
      <w:r w:rsidRPr="00077373">
        <w:rPr>
          <w:rStyle w:val="20"/>
          <w:rFonts w:ascii="Times New Roman" w:hAnsi="Times New Roman" w:cs="Times New Roman"/>
          <w:b/>
        </w:rPr>
        <w:t>центриоли</w:t>
      </w:r>
      <w:r w:rsidRPr="00B2072D">
        <w:rPr>
          <w:rStyle w:val="20"/>
          <w:rFonts w:ascii="Times New Roman" w:hAnsi="Times New Roman" w:cs="Times New Roman"/>
        </w:rPr>
        <w:t>.</w:t>
      </w:r>
      <w:r w:rsidRPr="00B2072D">
        <w:rPr>
          <w:rFonts w:ascii="Times New Roman" w:hAnsi="Times New Roman" w:cs="Times New Roman"/>
        </w:rPr>
        <w:t xml:space="preserve"> Это мелкие полые цилиндры длиной не более 0,5 мкм, построенные из</w:t>
      </w:r>
      <w:r w:rsidR="00B2072D">
        <w:rPr>
          <w:rFonts w:ascii="Times New Roman" w:hAnsi="Times New Roman" w:cs="Times New Roman"/>
        </w:rPr>
        <w:t xml:space="preserve"> микротру</w:t>
      </w:r>
      <w:r w:rsidR="00B2072D">
        <w:rPr>
          <w:rFonts w:ascii="Times New Roman" w:hAnsi="Times New Roman" w:cs="Times New Roman"/>
        </w:rPr>
        <w:softHyphen/>
        <w:t>бочек</w:t>
      </w:r>
      <w:r w:rsidR="000B5BA6">
        <w:rPr>
          <w:rFonts w:ascii="Times New Roman" w:hAnsi="Times New Roman" w:cs="Times New Roman"/>
        </w:rPr>
        <w:t xml:space="preserve">            (</w:t>
      </w:r>
      <w:r w:rsidR="000B5BA6" w:rsidRPr="000B5BA6">
        <w:rPr>
          <w:rFonts w:ascii="Times New Roman" w:hAnsi="Times New Roman" w:cs="Times New Roman"/>
          <w:u w:val="single"/>
        </w:rPr>
        <w:t>27 микротрубочек по 3 в 9 групп)</w:t>
      </w:r>
      <w:r w:rsidR="00B2072D" w:rsidRPr="000B5BA6">
        <w:rPr>
          <w:rFonts w:ascii="Times New Roman" w:hAnsi="Times New Roman" w:cs="Times New Roman"/>
          <w:u w:val="single"/>
        </w:rPr>
        <w:t>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  <w:b/>
        </w:rPr>
      </w:pPr>
      <w:r w:rsidRPr="00B2072D">
        <w:rPr>
          <w:rFonts w:ascii="Times New Roman" w:hAnsi="Times New Roman" w:cs="Times New Roman"/>
        </w:rPr>
        <w:t xml:space="preserve">В </w:t>
      </w:r>
      <w:proofErr w:type="spellStart"/>
      <w:r w:rsidRPr="00B2072D">
        <w:rPr>
          <w:rFonts w:ascii="Times New Roman" w:hAnsi="Times New Roman" w:cs="Times New Roman"/>
        </w:rPr>
        <w:t>интерфазных</w:t>
      </w:r>
      <w:proofErr w:type="spellEnd"/>
      <w:r w:rsidRPr="00B2072D">
        <w:rPr>
          <w:rFonts w:ascii="Times New Roman" w:hAnsi="Times New Roman" w:cs="Times New Roman"/>
        </w:rPr>
        <w:t xml:space="preserve"> клетках при</w:t>
      </w:r>
      <w:r w:rsidRPr="00B2072D">
        <w:rPr>
          <w:rFonts w:ascii="Times New Roman" w:hAnsi="Times New Roman" w:cs="Times New Roman"/>
        </w:rPr>
        <w:softHyphen/>
        <w:t>сутствуют две центриоли, распо</w:t>
      </w:r>
      <w:r w:rsidRPr="00B2072D">
        <w:rPr>
          <w:rFonts w:ascii="Times New Roman" w:hAnsi="Times New Roman" w:cs="Times New Roman"/>
        </w:rPr>
        <w:softHyphen/>
        <w:t>лагаясь перпендикулярно одна другой. Они обычно находятся в центре клетки, отсюда и их назва</w:t>
      </w:r>
      <w:r w:rsidRPr="00B2072D">
        <w:rPr>
          <w:rFonts w:ascii="Times New Roman" w:hAnsi="Times New Roman" w:cs="Times New Roman"/>
        </w:rPr>
        <w:softHyphen/>
        <w:t>ние. В некоторых клетках цент</w:t>
      </w:r>
      <w:r w:rsidRPr="00B2072D">
        <w:rPr>
          <w:rFonts w:ascii="Times New Roman" w:hAnsi="Times New Roman" w:cs="Times New Roman"/>
        </w:rPr>
        <w:softHyphen/>
        <w:t>риоли окружены более светлой зоной цитоплазмы, от которой радиально отходят тонкие нити. Совокупность центриолей и этих тонких нитей называется</w:t>
      </w:r>
      <w:r w:rsidRPr="00B2072D">
        <w:rPr>
          <w:rStyle w:val="10"/>
          <w:rFonts w:ascii="Times New Roman" w:hAnsi="Times New Roman" w:cs="Times New Roman"/>
        </w:rPr>
        <w:t xml:space="preserve"> </w:t>
      </w:r>
      <w:r w:rsidRPr="00B2072D">
        <w:rPr>
          <w:rStyle w:val="10"/>
          <w:rFonts w:ascii="Times New Roman" w:hAnsi="Times New Roman" w:cs="Times New Roman"/>
          <w:b/>
        </w:rPr>
        <w:t>клеточ</w:t>
      </w:r>
      <w:r w:rsidRPr="00B2072D">
        <w:rPr>
          <w:rStyle w:val="10"/>
          <w:rFonts w:ascii="Times New Roman" w:hAnsi="Times New Roman" w:cs="Times New Roman"/>
          <w:b/>
        </w:rPr>
        <w:softHyphen/>
        <w:t>ным центром.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Накануне деления клетки про</w:t>
      </w:r>
      <w:r w:rsidRPr="00B2072D">
        <w:rPr>
          <w:rFonts w:ascii="Times New Roman" w:hAnsi="Times New Roman" w:cs="Times New Roman"/>
        </w:rPr>
        <w:softHyphen/>
        <w:t>исходит удвоение центриолей и расхождение их к полюсам клет</w:t>
      </w:r>
      <w:r w:rsidRPr="00B2072D">
        <w:rPr>
          <w:rFonts w:ascii="Times New Roman" w:hAnsi="Times New Roman" w:cs="Times New Roman"/>
        </w:rPr>
        <w:softHyphen/>
        <w:t>ки. В это время, таким образом, в клетке содержится две пары цент</w:t>
      </w:r>
      <w:r w:rsidRPr="00B2072D">
        <w:rPr>
          <w:rFonts w:ascii="Times New Roman" w:hAnsi="Times New Roman" w:cs="Times New Roman"/>
        </w:rPr>
        <w:softHyphen/>
        <w:t>риолей (по одной паре у каждого полюса).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Основная функция центриолей состоит в том, что они являются центрами формирования микро</w:t>
      </w:r>
      <w:r w:rsidRPr="00B2072D">
        <w:rPr>
          <w:rFonts w:ascii="Times New Roman" w:hAnsi="Times New Roman" w:cs="Times New Roman"/>
        </w:rPr>
        <w:softHyphen/>
        <w:t>трубочек.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Центриолям по структуре иден</w:t>
      </w:r>
      <w:r w:rsidRPr="00B2072D">
        <w:rPr>
          <w:rFonts w:ascii="Times New Roman" w:hAnsi="Times New Roman" w:cs="Times New Roman"/>
        </w:rPr>
        <w:softHyphen/>
        <w:t>тичны</w:t>
      </w:r>
      <w:r w:rsidRPr="00B2072D">
        <w:rPr>
          <w:rStyle w:val="a8"/>
          <w:rFonts w:ascii="Times New Roman" w:hAnsi="Times New Roman" w:cs="Times New Roman"/>
        </w:rPr>
        <w:t xml:space="preserve"> </w:t>
      </w:r>
      <w:r w:rsidRPr="00B2072D">
        <w:rPr>
          <w:rStyle w:val="a8"/>
          <w:rFonts w:ascii="Times New Roman" w:hAnsi="Times New Roman" w:cs="Times New Roman"/>
          <w:b/>
        </w:rPr>
        <w:t>базальные тельца</w:t>
      </w:r>
      <w:r w:rsidR="000B5BA6">
        <w:rPr>
          <w:rStyle w:val="a8"/>
          <w:rFonts w:ascii="Times New Roman" w:hAnsi="Times New Roman" w:cs="Times New Roman"/>
          <w:b/>
        </w:rPr>
        <w:t xml:space="preserve"> </w:t>
      </w:r>
      <w:r w:rsidR="000B5BA6">
        <w:rPr>
          <w:rFonts w:ascii="Times New Roman" w:hAnsi="Times New Roman" w:cs="Times New Roman"/>
        </w:rPr>
        <w:t>(</w:t>
      </w:r>
      <w:r w:rsidR="000B5BA6" w:rsidRPr="000B5BA6">
        <w:rPr>
          <w:rFonts w:ascii="Times New Roman" w:hAnsi="Times New Roman" w:cs="Times New Roman"/>
          <w:u w:val="single"/>
        </w:rPr>
        <w:t>27 микротрубочек по 3 в 9 групп)</w:t>
      </w:r>
      <w:r w:rsidRPr="00B2072D">
        <w:rPr>
          <w:rStyle w:val="a8"/>
          <w:rFonts w:ascii="Times New Roman" w:hAnsi="Times New Roman" w:cs="Times New Roman"/>
          <w:b/>
        </w:rPr>
        <w:t>,</w:t>
      </w:r>
      <w:r w:rsidRPr="00B2072D">
        <w:rPr>
          <w:rFonts w:ascii="Times New Roman" w:hAnsi="Times New Roman" w:cs="Times New Roman"/>
        </w:rPr>
        <w:t xml:space="preserve"> которые всегда обнаруживаются в основании жгутиков и ресничек. Базальные тельца, как и центриоли, являют</w:t>
      </w:r>
      <w:r w:rsidRPr="00B2072D">
        <w:rPr>
          <w:rFonts w:ascii="Times New Roman" w:hAnsi="Times New Roman" w:cs="Times New Roman"/>
        </w:rPr>
        <w:softHyphen/>
        <w:t>ся центрами организации микро</w:t>
      </w:r>
      <w:r w:rsidRPr="00B2072D">
        <w:rPr>
          <w:rFonts w:ascii="Times New Roman" w:hAnsi="Times New Roman" w:cs="Times New Roman"/>
        </w:rPr>
        <w:softHyphen/>
        <w:t>трубочек, входящих в состав жгу</w:t>
      </w:r>
      <w:r w:rsidRPr="00B2072D">
        <w:rPr>
          <w:rFonts w:ascii="Times New Roman" w:hAnsi="Times New Roman" w:cs="Times New Roman"/>
        </w:rPr>
        <w:softHyphen/>
        <w:t>тиков и ресничек.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</w:rPr>
      </w:pPr>
      <w:r w:rsidRPr="00077373">
        <w:rPr>
          <w:rFonts w:ascii="Times New Roman" w:hAnsi="Times New Roman" w:cs="Times New Roman"/>
          <w:b/>
          <w:sz w:val="22"/>
          <w:szCs w:val="22"/>
        </w:rPr>
        <w:t>Жгутики и реснички</w:t>
      </w:r>
      <w:r w:rsidRPr="00B2072D">
        <w:rPr>
          <w:rFonts w:ascii="Times New Roman" w:hAnsi="Times New Roman" w:cs="Times New Roman"/>
        </w:rPr>
        <w:t xml:space="preserve"> представ</w:t>
      </w:r>
      <w:r w:rsidR="00B2072D">
        <w:rPr>
          <w:rFonts w:ascii="Times New Roman" w:hAnsi="Times New Roman" w:cs="Times New Roman"/>
        </w:rPr>
        <w:softHyphen/>
        <w:t>ляют собой подвижные цитоплаз</w:t>
      </w:r>
      <w:r w:rsidRPr="00B2072D">
        <w:rPr>
          <w:rFonts w:ascii="Times New Roman" w:hAnsi="Times New Roman" w:cs="Times New Roman"/>
        </w:rPr>
        <w:t>матические отростки, служащие либо для передвижения всего орга</w:t>
      </w:r>
      <w:r w:rsidRPr="00B2072D">
        <w:rPr>
          <w:rFonts w:ascii="Times New Roman" w:hAnsi="Times New Roman" w:cs="Times New Roman"/>
        </w:rPr>
        <w:softHyphen/>
        <w:t>низма (протисты, ресничные чер</w:t>
      </w:r>
      <w:r w:rsidRPr="00B2072D">
        <w:rPr>
          <w:rFonts w:ascii="Times New Roman" w:hAnsi="Times New Roman" w:cs="Times New Roman"/>
        </w:rPr>
        <w:softHyphen/>
        <w:t>ви) или половых клеток, либо для транспорта частиц и жидкостей (например, реснички мерцатель</w:t>
      </w:r>
      <w:r w:rsidRPr="00B2072D">
        <w:rPr>
          <w:rFonts w:ascii="Times New Roman" w:hAnsi="Times New Roman" w:cs="Times New Roman"/>
        </w:rPr>
        <w:softHyphen/>
        <w:t>ных клеток слизистой оболочки но</w:t>
      </w:r>
      <w:r w:rsidRPr="00B2072D">
        <w:rPr>
          <w:rFonts w:ascii="Times New Roman" w:hAnsi="Times New Roman" w:cs="Times New Roman"/>
        </w:rPr>
        <w:softHyphen/>
        <w:t>совых полостей и трахеи, яйцево</w:t>
      </w:r>
      <w:r w:rsidRPr="00B2072D">
        <w:rPr>
          <w:rFonts w:ascii="Times New Roman" w:hAnsi="Times New Roman" w:cs="Times New Roman"/>
        </w:rPr>
        <w:softHyphen/>
        <w:t>дов и т.д.).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</w:rPr>
      </w:pPr>
      <w:r w:rsidRPr="00B2072D">
        <w:rPr>
          <w:rStyle w:val="a8"/>
          <w:rFonts w:ascii="Times New Roman" w:hAnsi="Times New Roman" w:cs="Times New Roman"/>
          <w:b/>
        </w:rPr>
        <w:t>Жгутики</w:t>
      </w:r>
      <w:r w:rsidRPr="00B2072D">
        <w:rPr>
          <w:rFonts w:ascii="Times New Roman" w:hAnsi="Times New Roman" w:cs="Times New Roman"/>
          <w:b/>
        </w:rPr>
        <w:t xml:space="preserve"> </w:t>
      </w:r>
      <w:proofErr w:type="spellStart"/>
      <w:r w:rsidRPr="00B2072D">
        <w:rPr>
          <w:rFonts w:ascii="Times New Roman" w:hAnsi="Times New Roman" w:cs="Times New Roman"/>
        </w:rPr>
        <w:t>эукариотических</w:t>
      </w:r>
      <w:proofErr w:type="spellEnd"/>
      <w:r w:rsidRPr="00B2072D">
        <w:rPr>
          <w:rFonts w:ascii="Times New Roman" w:hAnsi="Times New Roman" w:cs="Times New Roman"/>
        </w:rPr>
        <w:t xml:space="preserve"> кле</w:t>
      </w:r>
      <w:r w:rsidRPr="00B2072D">
        <w:rPr>
          <w:rFonts w:ascii="Times New Roman" w:hAnsi="Times New Roman" w:cs="Times New Roman"/>
        </w:rPr>
        <w:softHyphen/>
        <w:t xml:space="preserve">ток по всей длине содержат </w:t>
      </w:r>
      <w:r w:rsidRPr="00B2072D">
        <w:rPr>
          <w:rFonts w:ascii="Times New Roman" w:hAnsi="Times New Roman" w:cs="Times New Roman"/>
          <w:u w:val="single"/>
        </w:rPr>
        <w:t>20 мик</w:t>
      </w:r>
      <w:r w:rsidRPr="00B2072D">
        <w:rPr>
          <w:rFonts w:ascii="Times New Roman" w:hAnsi="Times New Roman" w:cs="Times New Roman"/>
          <w:u w:val="single"/>
        </w:rPr>
        <w:softHyphen/>
        <w:t>ротрубочек: 18 из них располага</w:t>
      </w:r>
      <w:r w:rsidRPr="00B2072D">
        <w:rPr>
          <w:rFonts w:ascii="Times New Roman" w:hAnsi="Times New Roman" w:cs="Times New Roman"/>
          <w:u w:val="single"/>
        </w:rPr>
        <w:softHyphen/>
        <w:t>ются парами по периферии, а 2 оди</w:t>
      </w:r>
      <w:r w:rsidRPr="00B2072D">
        <w:rPr>
          <w:rFonts w:ascii="Times New Roman" w:hAnsi="Times New Roman" w:cs="Times New Roman"/>
          <w:u w:val="single"/>
        </w:rPr>
        <w:softHyphen/>
        <w:t>ночные — в центре.</w:t>
      </w:r>
      <w:r w:rsidRPr="00B2072D">
        <w:rPr>
          <w:rFonts w:ascii="Times New Roman" w:hAnsi="Times New Roman" w:cs="Times New Roman"/>
        </w:rPr>
        <w:t xml:space="preserve"> У основания жгутика в цитоплазме располага</w:t>
      </w:r>
      <w:r w:rsidRPr="00B2072D">
        <w:rPr>
          <w:rFonts w:ascii="Times New Roman" w:hAnsi="Times New Roman" w:cs="Times New Roman"/>
        </w:rPr>
        <w:softHyphen/>
      </w:r>
      <w:r w:rsidR="00B2072D">
        <w:rPr>
          <w:rFonts w:ascii="Times New Roman" w:hAnsi="Times New Roman" w:cs="Times New Roman"/>
        </w:rPr>
        <w:t>ется базальное тельце (рис.</w:t>
      </w:r>
      <w:r w:rsidRPr="00B2072D">
        <w:rPr>
          <w:rFonts w:ascii="Times New Roman" w:hAnsi="Times New Roman" w:cs="Times New Roman"/>
        </w:rPr>
        <w:t>).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  <w:b/>
        </w:rPr>
      </w:pPr>
      <w:r w:rsidRPr="00B2072D">
        <w:rPr>
          <w:rFonts w:ascii="Times New Roman" w:hAnsi="Times New Roman" w:cs="Times New Roman"/>
        </w:rPr>
        <w:t xml:space="preserve">Жгутики </w:t>
      </w:r>
      <w:proofErr w:type="spellStart"/>
      <w:r w:rsidRPr="00B2072D">
        <w:rPr>
          <w:rFonts w:ascii="Times New Roman" w:hAnsi="Times New Roman" w:cs="Times New Roman"/>
        </w:rPr>
        <w:t>эукариотических</w:t>
      </w:r>
      <w:proofErr w:type="spellEnd"/>
      <w:r w:rsidRPr="00B2072D">
        <w:rPr>
          <w:rFonts w:ascii="Times New Roman" w:hAnsi="Times New Roman" w:cs="Times New Roman"/>
        </w:rPr>
        <w:t xml:space="preserve"> кле</w:t>
      </w:r>
      <w:r w:rsidRPr="00B2072D">
        <w:rPr>
          <w:rFonts w:ascii="Times New Roman" w:hAnsi="Times New Roman" w:cs="Times New Roman"/>
        </w:rPr>
        <w:softHyphen/>
        <w:t>ток имеют длину около 100 мкм и больше. Короткие (10—20 мкм) и многочисленные жгутики называ</w:t>
      </w:r>
      <w:r w:rsidRPr="00B2072D">
        <w:rPr>
          <w:rFonts w:ascii="Times New Roman" w:hAnsi="Times New Roman" w:cs="Times New Roman"/>
        </w:rPr>
        <w:softHyphen/>
        <w:t>ются</w:t>
      </w:r>
      <w:r w:rsidRPr="00B2072D">
        <w:rPr>
          <w:rStyle w:val="a8"/>
          <w:rFonts w:ascii="Times New Roman" w:hAnsi="Times New Roman" w:cs="Times New Roman"/>
        </w:rPr>
        <w:t xml:space="preserve"> </w:t>
      </w:r>
      <w:r w:rsidRPr="00B2072D">
        <w:rPr>
          <w:rStyle w:val="a8"/>
          <w:rFonts w:ascii="Times New Roman" w:hAnsi="Times New Roman" w:cs="Times New Roman"/>
          <w:b/>
        </w:rPr>
        <w:t>ресничками.</w:t>
      </w:r>
    </w:p>
    <w:p w:rsidR="00542386" w:rsidRPr="00B2072D" w:rsidRDefault="00542386" w:rsidP="00B2072D">
      <w:pPr>
        <w:pStyle w:val="a3"/>
        <w:spacing w:after="0" w:line="240" w:lineRule="auto"/>
        <w:ind w:right="20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Скольжение микротрубочек, входящих в состав жгутиков или ресничек, друг относительно друга вызывает их биение, что обеспечи</w:t>
      </w:r>
      <w:r w:rsidRPr="00B2072D">
        <w:rPr>
          <w:rFonts w:ascii="Times New Roman" w:hAnsi="Times New Roman" w:cs="Times New Roman"/>
        </w:rPr>
        <w:softHyphen/>
        <w:t>вает перемещение клетки либо про</w:t>
      </w:r>
      <w:r w:rsidRPr="00B2072D">
        <w:rPr>
          <w:rFonts w:ascii="Times New Roman" w:hAnsi="Times New Roman" w:cs="Times New Roman"/>
        </w:rPr>
        <w:softHyphen/>
        <w:t>движение частиц</w:t>
      </w:r>
    </w:p>
    <w:p w:rsidR="00542386" w:rsidRPr="00B2072D" w:rsidRDefault="00542386" w:rsidP="00B2072D">
      <w:pPr>
        <w:pStyle w:val="a3"/>
        <w:spacing w:after="0" w:line="240" w:lineRule="auto"/>
        <w:ind w:left="20" w:right="20"/>
        <w:jc w:val="left"/>
        <w:rPr>
          <w:rFonts w:ascii="Times New Roman" w:hAnsi="Times New Roman" w:cs="Times New Roman"/>
        </w:rPr>
      </w:pPr>
      <w:r w:rsidRPr="00077373">
        <w:rPr>
          <w:rStyle w:val="a7"/>
          <w:rFonts w:ascii="Times New Roman" w:hAnsi="Times New Roman" w:cs="Times New Roman"/>
          <w:sz w:val="22"/>
          <w:szCs w:val="22"/>
        </w:rPr>
        <w:lastRenderedPageBreak/>
        <w:t>Строение мышечных фибрилл и мышечные сокращения.</w:t>
      </w:r>
      <w:r w:rsidR="00B2072D">
        <w:rPr>
          <w:rFonts w:ascii="Times New Roman" w:hAnsi="Times New Roman" w:cs="Times New Roman"/>
        </w:rPr>
        <w:t xml:space="preserve"> Специ</w:t>
      </w:r>
      <w:r w:rsidRPr="00B2072D">
        <w:rPr>
          <w:rFonts w:ascii="Times New Roman" w:hAnsi="Times New Roman" w:cs="Times New Roman"/>
        </w:rPr>
        <w:t>ализированные сократительные клетки животных организмов име</w:t>
      </w:r>
      <w:r w:rsidRPr="00B2072D">
        <w:rPr>
          <w:rFonts w:ascii="Times New Roman" w:hAnsi="Times New Roman" w:cs="Times New Roman"/>
        </w:rPr>
        <w:softHyphen/>
        <w:t>ют в цит</w:t>
      </w:r>
      <w:r w:rsidR="00B2072D">
        <w:rPr>
          <w:rFonts w:ascii="Times New Roman" w:hAnsi="Times New Roman" w:cs="Times New Roman"/>
        </w:rPr>
        <w:t xml:space="preserve">оплазме сократительные фибриллы </w:t>
      </w:r>
      <w:r w:rsidRPr="00B2072D">
        <w:rPr>
          <w:rFonts w:ascii="Times New Roman" w:hAnsi="Times New Roman" w:cs="Times New Roman"/>
        </w:rPr>
        <w:t>—</w:t>
      </w:r>
      <w:r w:rsidRPr="00B2072D">
        <w:rPr>
          <w:rStyle w:val="a8"/>
          <w:rFonts w:ascii="Times New Roman" w:hAnsi="Times New Roman" w:cs="Times New Roman"/>
        </w:rPr>
        <w:t xml:space="preserve"> </w:t>
      </w:r>
      <w:r w:rsidRPr="00B2072D">
        <w:rPr>
          <w:rStyle w:val="a8"/>
          <w:rFonts w:ascii="Times New Roman" w:hAnsi="Times New Roman" w:cs="Times New Roman"/>
          <w:b/>
        </w:rPr>
        <w:t>миофибриллы</w:t>
      </w:r>
      <w:r w:rsidRPr="00B2072D">
        <w:rPr>
          <w:rFonts w:ascii="Times New Roman" w:hAnsi="Times New Roman" w:cs="Times New Roman"/>
          <w:b/>
        </w:rPr>
        <w:t>.</w:t>
      </w:r>
      <w:r w:rsidRPr="00B2072D">
        <w:rPr>
          <w:rFonts w:ascii="Times New Roman" w:hAnsi="Times New Roman" w:cs="Times New Roman"/>
        </w:rPr>
        <w:t xml:space="preserve"> Осо</w:t>
      </w:r>
      <w:r w:rsidRPr="00B2072D">
        <w:rPr>
          <w:rFonts w:ascii="Times New Roman" w:hAnsi="Times New Roman" w:cs="Times New Roman"/>
        </w:rPr>
        <w:softHyphen/>
        <w:t>бенно много миофибри</w:t>
      </w:r>
      <w:proofErr w:type="gramStart"/>
      <w:r w:rsidRPr="00B2072D">
        <w:rPr>
          <w:rFonts w:ascii="Times New Roman" w:hAnsi="Times New Roman" w:cs="Times New Roman"/>
        </w:rPr>
        <w:t>лл</w:t>
      </w:r>
      <w:r w:rsidR="00B2072D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 xml:space="preserve"> в ск</w:t>
      </w:r>
      <w:proofErr w:type="gramEnd"/>
      <w:r w:rsidRPr="00B2072D">
        <w:rPr>
          <w:rFonts w:ascii="Times New Roman" w:hAnsi="Times New Roman" w:cs="Times New Roman"/>
        </w:rPr>
        <w:t>елет</w:t>
      </w:r>
      <w:r w:rsidRPr="00B2072D">
        <w:rPr>
          <w:rFonts w:ascii="Times New Roman" w:hAnsi="Times New Roman" w:cs="Times New Roman"/>
        </w:rPr>
        <w:softHyphen/>
        <w:t>ных мышечных волокнах, в кле</w:t>
      </w:r>
      <w:r w:rsidR="00B2072D">
        <w:rPr>
          <w:rFonts w:ascii="Times New Roman" w:hAnsi="Times New Roman" w:cs="Times New Roman"/>
        </w:rPr>
        <w:t>т</w:t>
      </w:r>
      <w:r w:rsidR="00B2072D">
        <w:rPr>
          <w:rFonts w:ascii="Times New Roman" w:hAnsi="Times New Roman" w:cs="Times New Roman"/>
        </w:rPr>
        <w:softHyphen/>
        <w:t>ках сердечной мышцы</w:t>
      </w:r>
      <w:r w:rsidRPr="00B2072D">
        <w:rPr>
          <w:rFonts w:ascii="Times New Roman" w:hAnsi="Times New Roman" w:cs="Times New Roman"/>
        </w:rPr>
        <w:t xml:space="preserve"> и гладкой мускулатуры.</w:t>
      </w:r>
    </w:p>
    <w:p w:rsidR="00542386" w:rsidRPr="00B2072D" w:rsidRDefault="00542386" w:rsidP="00B2072D">
      <w:pPr>
        <w:pStyle w:val="21"/>
        <w:spacing w:line="240" w:lineRule="auto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В микроскоп можно видеть, что пучки миофибрилл окрашены не</w:t>
      </w:r>
      <w:r w:rsidRPr="00B2072D">
        <w:rPr>
          <w:rFonts w:ascii="Times New Roman" w:hAnsi="Times New Roman" w:cs="Times New Roman"/>
        </w:rPr>
        <w:softHyphen/>
        <w:t>равномерно: через равные проме</w:t>
      </w:r>
      <w:r w:rsidRPr="00B2072D">
        <w:rPr>
          <w:rFonts w:ascii="Times New Roman" w:hAnsi="Times New Roman" w:cs="Times New Roman"/>
        </w:rPr>
        <w:softHyphen/>
        <w:t>жутки чередуются темные и свет</w:t>
      </w:r>
      <w:r w:rsidRPr="00B2072D">
        <w:rPr>
          <w:rFonts w:ascii="Times New Roman" w:hAnsi="Times New Roman" w:cs="Times New Roman"/>
        </w:rPr>
        <w:softHyphen/>
        <w:t xml:space="preserve">лые Темные участки были названы </w:t>
      </w:r>
      <w:r w:rsidR="00B2072D">
        <w:rPr>
          <w:rFonts w:ascii="Times New Roman" w:hAnsi="Times New Roman" w:cs="Times New Roman"/>
        </w:rPr>
        <w:t xml:space="preserve">              А-дисками, светлые — </w:t>
      </w:r>
      <w:r w:rsidR="00B2072D">
        <w:rPr>
          <w:rFonts w:ascii="Times New Roman" w:hAnsi="Times New Roman" w:cs="Times New Roman"/>
          <w:lang w:val="en-US"/>
        </w:rPr>
        <w:t>I</w:t>
      </w:r>
      <w:r w:rsidR="00B2072D">
        <w:rPr>
          <w:rFonts w:ascii="Times New Roman" w:hAnsi="Times New Roman" w:cs="Times New Roman"/>
        </w:rPr>
        <w:t xml:space="preserve">-дисками. Светлый </w:t>
      </w:r>
      <w:r w:rsidR="00B2072D">
        <w:rPr>
          <w:rFonts w:ascii="Times New Roman" w:hAnsi="Times New Roman" w:cs="Times New Roman"/>
          <w:lang w:val="en-US"/>
        </w:rPr>
        <w:t>I</w:t>
      </w:r>
      <w:r w:rsidRPr="00B2072D">
        <w:rPr>
          <w:rFonts w:ascii="Times New Roman" w:hAnsi="Times New Roman" w:cs="Times New Roman"/>
        </w:rPr>
        <w:t>-диск пересекается попо</w:t>
      </w:r>
      <w:r w:rsidRPr="00B2072D">
        <w:rPr>
          <w:rFonts w:ascii="Times New Roman" w:hAnsi="Times New Roman" w:cs="Times New Roman"/>
        </w:rPr>
        <w:softHyphen/>
        <w:t>лам темным</w:t>
      </w:r>
      <w:r w:rsidR="00B2072D" w:rsidRPr="00B2072D">
        <w:rPr>
          <w:rFonts w:ascii="Times New Roman" w:hAnsi="Times New Roman" w:cs="Times New Roman"/>
        </w:rPr>
        <w:t xml:space="preserve">                 </w:t>
      </w:r>
      <w:r w:rsidRPr="00B2072D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  <w:lang w:val="en-US" w:eastAsia="en-US"/>
        </w:rPr>
        <w:t>Z</w:t>
      </w:r>
      <w:r w:rsidRPr="00B2072D">
        <w:rPr>
          <w:rFonts w:ascii="Times New Roman" w:hAnsi="Times New Roman" w:cs="Times New Roman"/>
        </w:rPr>
        <w:t>-диском (</w:t>
      </w:r>
      <w:r w:rsidRPr="00B2072D">
        <w:rPr>
          <w:rStyle w:val="a8"/>
          <w:rFonts w:ascii="Times New Roman" w:hAnsi="Times New Roman" w:cs="Times New Roman"/>
          <w:lang w:val="en-US" w:eastAsia="en-US"/>
        </w:rPr>
        <w:t>Z</w:t>
      </w:r>
      <w:r w:rsidR="00B2072D">
        <w:rPr>
          <w:rStyle w:val="a8"/>
          <w:rFonts w:ascii="Times New Roman" w:hAnsi="Times New Roman" w:cs="Times New Roman"/>
        </w:rPr>
        <w:t>-</w:t>
      </w:r>
      <w:proofErr w:type="spellStart"/>
      <w:r w:rsidR="00B2072D">
        <w:rPr>
          <w:rStyle w:val="a8"/>
          <w:rFonts w:ascii="Times New Roman" w:hAnsi="Times New Roman" w:cs="Times New Roman"/>
        </w:rPr>
        <w:t>по</w:t>
      </w:r>
      <w:r w:rsidRPr="00B2072D">
        <w:rPr>
          <w:rStyle w:val="a8"/>
          <w:rFonts w:ascii="Times New Roman" w:hAnsi="Times New Roman" w:cs="Times New Roman"/>
        </w:rPr>
        <w:t>олоска</w:t>
      </w:r>
      <w:proofErr w:type="spellEnd"/>
      <w:r w:rsidRPr="00B2072D">
        <w:rPr>
          <w:rStyle w:val="a8"/>
          <w:rFonts w:ascii="Times New Roman" w:hAnsi="Times New Roman" w:cs="Times New Roman"/>
        </w:rPr>
        <w:t xml:space="preserve">). </w:t>
      </w:r>
      <w:r w:rsidRPr="00B2072D">
        <w:rPr>
          <w:rFonts w:ascii="Times New Roman" w:hAnsi="Times New Roman" w:cs="Times New Roman"/>
        </w:rPr>
        <w:t>Таким образом, миофибрилла пред</w:t>
      </w:r>
      <w:r w:rsidRPr="00B2072D">
        <w:rPr>
          <w:rFonts w:ascii="Times New Roman" w:hAnsi="Times New Roman" w:cs="Times New Roman"/>
        </w:rPr>
        <w:softHyphen/>
        <w:t>ставляет собой нить толщиной око</w:t>
      </w:r>
      <w:r w:rsidRPr="00B2072D">
        <w:rPr>
          <w:rFonts w:ascii="Times New Roman" w:hAnsi="Times New Roman" w:cs="Times New Roman"/>
        </w:rPr>
        <w:softHyphen/>
        <w:t>ло 0,5 мкм с чередующимися учас</w:t>
      </w:r>
      <w:r w:rsidRPr="00B2072D">
        <w:rPr>
          <w:rFonts w:ascii="Times New Roman" w:hAnsi="Times New Roman" w:cs="Times New Roman"/>
        </w:rPr>
        <w:softHyphen/>
        <w:t>тками</w:t>
      </w:r>
      <w:r w:rsidR="00B2072D">
        <w:rPr>
          <w:rFonts w:ascii="Times New Roman" w:hAnsi="Times New Roman" w:cs="Times New Roman"/>
        </w:rPr>
        <w:t xml:space="preserve">.                                                   </w:t>
      </w:r>
      <w:r w:rsidRPr="00B2072D">
        <w:rPr>
          <w:rFonts w:ascii="Times New Roman" w:hAnsi="Times New Roman" w:cs="Times New Roman"/>
        </w:rPr>
        <w:t>Единицей строения и функцио</w:t>
      </w:r>
      <w:r w:rsidRPr="00B2072D">
        <w:rPr>
          <w:rFonts w:ascii="Times New Roman" w:hAnsi="Times New Roman" w:cs="Times New Roman"/>
        </w:rPr>
        <w:softHyphen/>
        <w:t xml:space="preserve">нирования миофибриллы является </w:t>
      </w:r>
      <w:proofErr w:type="spellStart"/>
      <w:r w:rsidRPr="00B2072D">
        <w:rPr>
          <w:rStyle w:val="a8"/>
          <w:rFonts w:ascii="Times New Roman" w:hAnsi="Times New Roman" w:cs="Times New Roman"/>
          <w:b/>
        </w:rPr>
        <w:t>саркомер</w:t>
      </w:r>
      <w:proofErr w:type="spellEnd"/>
      <w:r w:rsidRPr="00B2072D">
        <w:rPr>
          <w:rFonts w:ascii="Times New Roman" w:hAnsi="Times New Roman" w:cs="Times New Roman"/>
          <w:b/>
        </w:rPr>
        <w:t xml:space="preserve"> </w:t>
      </w:r>
      <w:r w:rsidRPr="00B2072D">
        <w:rPr>
          <w:rFonts w:ascii="Times New Roman" w:hAnsi="Times New Roman" w:cs="Times New Roman"/>
        </w:rPr>
        <w:t xml:space="preserve">— участок между двумя </w:t>
      </w:r>
      <w:r w:rsidRPr="00B2072D">
        <w:rPr>
          <w:rFonts w:ascii="Times New Roman" w:hAnsi="Times New Roman" w:cs="Times New Roman"/>
          <w:lang w:val="en-US" w:eastAsia="en-US"/>
        </w:rPr>
        <w:t>Z</w:t>
      </w:r>
      <w:r w:rsidR="00B2072D">
        <w:rPr>
          <w:rFonts w:ascii="Times New Roman" w:hAnsi="Times New Roman" w:cs="Times New Roman"/>
        </w:rPr>
        <w:t>-дисками (рис</w:t>
      </w:r>
      <w:r w:rsidRPr="00B2072D">
        <w:rPr>
          <w:rFonts w:ascii="Times New Roman" w:hAnsi="Times New Roman" w:cs="Times New Roman"/>
        </w:rPr>
        <w:t>). Величина</w:t>
      </w:r>
      <w:r w:rsidR="00B2072D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 xml:space="preserve"> </w:t>
      </w:r>
      <w:proofErr w:type="spellStart"/>
      <w:r w:rsidRPr="00B2072D">
        <w:rPr>
          <w:rFonts w:ascii="Times New Roman" w:hAnsi="Times New Roman" w:cs="Times New Roman"/>
        </w:rPr>
        <w:t>саркомера</w:t>
      </w:r>
      <w:proofErr w:type="spellEnd"/>
      <w:r w:rsidR="00B2072D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 xml:space="preserve"> в расслабленном </w:t>
      </w:r>
      <w:r w:rsidR="00351B9C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>состоя</w:t>
      </w:r>
      <w:r w:rsidRPr="00B2072D">
        <w:rPr>
          <w:rFonts w:ascii="Times New Roman" w:hAnsi="Times New Roman" w:cs="Times New Roman"/>
        </w:rPr>
        <w:softHyphen/>
        <w:t>нии всегда одинакова и составляет 1,8—2,8 мкм в зависимости от вида животного.</w:t>
      </w:r>
    </w:p>
    <w:p w:rsidR="00542386" w:rsidRPr="00077373" w:rsidRDefault="00542386" w:rsidP="00077373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Под электронным микроскопом было выявлено, что миофибрилла состоит из ряда более тонких ни</w:t>
      </w:r>
      <w:r w:rsidRPr="00B2072D">
        <w:rPr>
          <w:rFonts w:ascii="Times New Roman" w:hAnsi="Times New Roman" w:cs="Times New Roman"/>
        </w:rPr>
        <w:softHyphen/>
        <w:t>тей —</w:t>
      </w:r>
      <w:r w:rsidRPr="00B2072D">
        <w:rPr>
          <w:rStyle w:val="a8"/>
          <w:rFonts w:ascii="Times New Roman" w:hAnsi="Times New Roman" w:cs="Times New Roman"/>
        </w:rPr>
        <w:t xml:space="preserve"> </w:t>
      </w:r>
      <w:proofErr w:type="spellStart"/>
      <w:r w:rsidRPr="00351B9C">
        <w:rPr>
          <w:rStyle w:val="a8"/>
          <w:rFonts w:ascii="Times New Roman" w:hAnsi="Times New Roman" w:cs="Times New Roman"/>
          <w:b/>
        </w:rPr>
        <w:t>протофибрилл</w:t>
      </w:r>
      <w:proofErr w:type="spellEnd"/>
      <w:r w:rsidRPr="00351B9C">
        <w:rPr>
          <w:rFonts w:ascii="Times New Roman" w:hAnsi="Times New Roman" w:cs="Times New Roman"/>
          <w:b/>
        </w:rPr>
        <w:t xml:space="preserve"> </w:t>
      </w:r>
      <w:r w:rsidRPr="00B2072D">
        <w:rPr>
          <w:rFonts w:ascii="Times New Roman" w:hAnsi="Times New Roman" w:cs="Times New Roman"/>
        </w:rPr>
        <w:t>разного диа</w:t>
      </w:r>
      <w:r w:rsidRPr="00B2072D">
        <w:rPr>
          <w:rFonts w:ascii="Times New Roman" w:hAnsi="Times New Roman" w:cs="Times New Roman"/>
        </w:rPr>
        <w:softHyphen/>
        <w:t xml:space="preserve">метра. </w:t>
      </w:r>
      <w:proofErr w:type="gramStart"/>
      <w:r w:rsidRPr="00B2072D">
        <w:rPr>
          <w:rFonts w:ascii="Times New Roman" w:hAnsi="Times New Roman" w:cs="Times New Roman"/>
        </w:rPr>
        <w:t xml:space="preserve">В </w:t>
      </w:r>
      <w:r w:rsidRPr="00B2072D">
        <w:rPr>
          <w:rFonts w:ascii="Times New Roman" w:hAnsi="Times New Roman" w:cs="Times New Roman"/>
          <w:lang w:val="en-US" w:eastAsia="en-US"/>
        </w:rPr>
        <w:t>I</w:t>
      </w:r>
      <w:r w:rsidRPr="00B2072D">
        <w:rPr>
          <w:rFonts w:ascii="Times New Roman" w:hAnsi="Times New Roman" w:cs="Times New Roman"/>
        </w:rPr>
        <w:t xml:space="preserve">-дисках встречаются </w:t>
      </w:r>
      <w:r w:rsidR="00351B9C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>тон</w:t>
      </w:r>
      <w:r w:rsidRPr="00B2072D">
        <w:rPr>
          <w:rFonts w:ascii="Times New Roman" w:hAnsi="Times New Roman" w:cs="Times New Roman"/>
        </w:rPr>
        <w:softHyphen/>
        <w:t xml:space="preserve">кие (диаметром 7 нм) нити, </w:t>
      </w:r>
      <w:r w:rsidR="00351B9C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>в А-дис</w:t>
      </w:r>
      <w:r w:rsidRPr="00B2072D">
        <w:rPr>
          <w:rFonts w:ascii="Times New Roman" w:hAnsi="Times New Roman" w:cs="Times New Roman"/>
        </w:rPr>
        <w:softHyphen/>
        <w:t>ках кроме тонких присутствуют и толстые (16 нм) ни</w:t>
      </w:r>
      <w:r w:rsidR="00351B9C">
        <w:rPr>
          <w:rFonts w:ascii="Times New Roman" w:hAnsi="Times New Roman" w:cs="Times New Roman"/>
        </w:rPr>
        <w:t>ти.</w:t>
      </w:r>
      <w:proofErr w:type="gramEnd"/>
      <w:r w:rsidR="00351B9C">
        <w:rPr>
          <w:rFonts w:ascii="Times New Roman" w:hAnsi="Times New Roman" w:cs="Times New Roman"/>
        </w:rPr>
        <w:t xml:space="preserve"> Все </w:t>
      </w:r>
      <w:proofErr w:type="spellStart"/>
      <w:r w:rsidR="00351B9C">
        <w:rPr>
          <w:rFonts w:ascii="Times New Roman" w:hAnsi="Times New Roman" w:cs="Times New Roman"/>
        </w:rPr>
        <w:t>протофиб</w:t>
      </w:r>
      <w:r w:rsidRPr="00B2072D">
        <w:rPr>
          <w:rFonts w:ascii="Times New Roman" w:hAnsi="Times New Roman" w:cs="Times New Roman"/>
        </w:rPr>
        <w:t>риллы</w:t>
      </w:r>
      <w:proofErr w:type="spellEnd"/>
      <w:r w:rsidRPr="00B2072D">
        <w:rPr>
          <w:rFonts w:ascii="Times New Roman" w:hAnsi="Times New Roman" w:cs="Times New Roman"/>
        </w:rPr>
        <w:t xml:space="preserve"> расположены параллельно и одна в другую не переходят.</w:t>
      </w:r>
    </w:p>
    <w:p w:rsidR="00542386" w:rsidRPr="00B2072D" w:rsidRDefault="00351B9C" w:rsidP="00B2072D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Тонкие нити являются </w:t>
      </w:r>
      <w:proofErr w:type="spellStart"/>
      <w:r w:rsidRPr="008E6FCE">
        <w:rPr>
          <w:rFonts w:ascii="Times New Roman" w:hAnsi="Times New Roman" w:cs="Times New Roman"/>
          <w:b/>
        </w:rPr>
        <w:t>актиновыми</w:t>
      </w:r>
      <w:proofErr w:type="spellEnd"/>
      <w:r w:rsidRPr="008E6FC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а толстые — </w:t>
      </w:r>
      <w:proofErr w:type="spellStart"/>
      <w:r w:rsidRPr="008E6FCE">
        <w:rPr>
          <w:rFonts w:ascii="Times New Roman" w:hAnsi="Times New Roman" w:cs="Times New Roman"/>
          <w:b/>
        </w:rPr>
        <w:t>миозиновы</w:t>
      </w:r>
      <w:r w:rsidR="00542386" w:rsidRPr="008E6FCE">
        <w:rPr>
          <w:rFonts w:ascii="Times New Roman" w:hAnsi="Times New Roman" w:cs="Times New Roman"/>
          <w:b/>
        </w:rPr>
        <w:t>ми</w:t>
      </w:r>
      <w:proofErr w:type="spellEnd"/>
      <w:r w:rsidR="00542386" w:rsidRPr="008E6FCE">
        <w:rPr>
          <w:rFonts w:ascii="Times New Roman" w:hAnsi="Times New Roman" w:cs="Times New Roman"/>
          <w:b/>
        </w:rPr>
        <w:t>.</w:t>
      </w:r>
      <w:r w:rsidR="00542386" w:rsidRPr="00B2072D">
        <w:rPr>
          <w:rFonts w:ascii="Times New Roman" w:hAnsi="Times New Roman" w:cs="Times New Roman"/>
        </w:rPr>
        <w:t xml:space="preserve"> В состав последних входит около 200 молекул белка мио</w:t>
      </w:r>
      <w:r w:rsidR="00542386" w:rsidRPr="00B2072D">
        <w:rPr>
          <w:rFonts w:ascii="Times New Roman" w:hAnsi="Times New Roman" w:cs="Times New Roman"/>
        </w:rPr>
        <w:softHyphen/>
        <w:t>зина.</w:t>
      </w:r>
    </w:p>
    <w:p w:rsidR="00351B9C" w:rsidRPr="00077373" w:rsidRDefault="00542386" w:rsidP="00077373">
      <w:pPr>
        <w:pStyle w:val="a3"/>
        <w:spacing w:after="0" w:line="240" w:lineRule="auto"/>
        <w:jc w:val="left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Нити актина и миозина могут скользить одна относительно дру</w:t>
      </w:r>
      <w:r w:rsidRPr="00B2072D">
        <w:rPr>
          <w:rFonts w:ascii="Times New Roman" w:hAnsi="Times New Roman" w:cs="Times New Roman"/>
        </w:rPr>
        <w:softHyphen/>
        <w:t>гой в присутствии ионов Са</w:t>
      </w:r>
      <w:proofErr w:type="gramStart"/>
      <w:r w:rsidRPr="00B2072D">
        <w:rPr>
          <w:rFonts w:ascii="Times New Roman" w:hAnsi="Times New Roman" w:cs="Times New Roman"/>
          <w:vertAlign w:val="superscript"/>
        </w:rPr>
        <w:t>2</w:t>
      </w:r>
      <w:proofErr w:type="gramEnd"/>
      <w:r w:rsidR="00351B9C">
        <w:rPr>
          <w:rFonts w:ascii="Times New Roman" w:hAnsi="Times New Roman" w:cs="Times New Roman"/>
          <w:vertAlign w:val="superscript"/>
        </w:rPr>
        <w:t>+</w:t>
      </w:r>
      <w:r w:rsidRPr="00B2072D">
        <w:rPr>
          <w:rFonts w:ascii="Times New Roman" w:hAnsi="Times New Roman" w:cs="Times New Roman"/>
        </w:rPr>
        <w:t xml:space="preserve"> и АТФ, в результате чего происходит суммарное сокращение </w:t>
      </w:r>
      <w:proofErr w:type="spellStart"/>
      <w:r w:rsidRPr="00B2072D">
        <w:rPr>
          <w:rFonts w:ascii="Times New Roman" w:hAnsi="Times New Roman" w:cs="Times New Roman"/>
        </w:rPr>
        <w:t>саркомеров</w:t>
      </w:r>
      <w:proofErr w:type="spellEnd"/>
      <w:r w:rsidR="00351B9C">
        <w:rPr>
          <w:rFonts w:ascii="Times New Roman" w:hAnsi="Times New Roman" w:cs="Times New Roman"/>
        </w:rPr>
        <w:t>, приводящее к сокращению мышеч</w:t>
      </w:r>
      <w:r w:rsidRPr="00B2072D">
        <w:rPr>
          <w:rFonts w:ascii="Times New Roman" w:hAnsi="Times New Roman" w:cs="Times New Roman"/>
        </w:rPr>
        <w:t>ного волокна. Периодичное сколь</w:t>
      </w:r>
      <w:r w:rsidRPr="00B2072D">
        <w:rPr>
          <w:rFonts w:ascii="Times New Roman" w:hAnsi="Times New Roman" w:cs="Times New Roman"/>
        </w:rPr>
        <w:softHyphen/>
        <w:t>жение нитей в одну и другую сто</w:t>
      </w:r>
      <w:r w:rsidRPr="00B2072D">
        <w:rPr>
          <w:rFonts w:ascii="Times New Roman" w:hAnsi="Times New Roman" w:cs="Times New Roman"/>
        </w:rPr>
        <w:softHyphen/>
        <w:t>рону приводит к сокращению и рас</w:t>
      </w:r>
      <w:r w:rsidRPr="00B2072D">
        <w:rPr>
          <w:rFonts w:ascii="Times New Roman" w:hAnsi="Times New Roman" w:cs="Times New Roman"/>
        </w:rPr>
        <w:softHyphen/>
        <w:t>слаблению миофибрилл и мышц в целом,</w:t>
      </w:r>
      <w:r w:rsidR="00351B9C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 xml:space="preserve"> </w:t>
      </w:r>
      <w:proofErr w:type="gramStart"/>
      <w:r w:rsidRPr="00B2072D">
        <w:rPr>
          <w:rFonts w:ascii="Times New Roman" w:hAnsi="Times New Roman" w:cs="Times New Roman"/>
        </w:rPr>
        <w:t>обеспечивая</w:t>
      </w:r>
      <w:proofErr w:type="gramEnd"/>
      <w:r w:rsidRPr="00B2072D">
        <w:rPr>
          <w:rFonts w:ascii="Times New Roman" w:hAnsi="Times New Roman" w:cs="Times New Roman"/>
        </w:rPr>
        <w:t xml:space="preserve"> таким образом работу мышц.</w:t>
      </w:r>
    </w:p>
    <w:p w:rsidR="00351B9C" w:rsidRPr="00077373" w:rsidRDefault="00351B9C" w:rsidP="00077373">
      <w:pPr>
        <w:pStyle w:val="a3"/>
        <w:spacing w:after="0" w:line="240" w:lineRule="auto"/>
        <w:ind w:firstLine="0"/>
        <w:jc w:val="left"/>
        <w:rPr>
          <w:rFonts w:ascii="Times New Roman" w:hAnsi="Times New Roman" w:cs="Times New Roman"/>
          <w:lang w:val="en-US"/>
        </w:rPr>
      </w:pPr>
    </w:p>
    <w:p w:rsidR="00542386" w:rsidRDefault="00351B9C">
      <w:r w:rsidRPr="00351B9C">
        <w:rPr>
          <w:noProof/>
        </w:rPr>
        <w:drawing>
          <wp:inline distT="0" distB="0" distL="0" distR="0">
            <wp:extent cx="2273723" cy="3076575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55" cy="309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9C" w:rsidRPr="00542386" w:rsidRDefault="00351B9C"/>
    <w:p w:rsidR="00542386" w:rsidRDefault="00542386">
      <w:pPr>
        <w:pStyle w:val="a3"/>
        <w:spacing w:after="0" w:line="221" w:lineRule="exact"/>
        <w:rPr>
          <w:rFonts w:ascii="Times New Roman" w:hAnsi="Times New Roman" w:cs="Times New Roman"/>
        </w:rPr>
      </w:pPr>
    </w:p>
    <w:p w:rsidR="00351B9C" w:rsidRPr="00542386" w:rsidRDefault="00351B9C">
      <w:pPr>
        <w:pStyle w:val="a3"/>
        <w:spacing w:after="0" w:line="221" w:lineRule="exact"/>
        <w:rPr>
          <w:rFonts w:ascii="Times New Roman" w:hAnsi="Times New Roman" w:cs="Times New Roman"/>
        </w:rPr>
      </w:pPr>
    </w:p>
    <w:sectPr w:rsidR="00351B9C" w:rsidRPr="00542386" w:rsidSect="00B2072D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386"/>
    <w:rsid w:val="00077373"/>
    <w:rsid w:val="000B5BA6"/>
    <w:rsid w:val="00351B9C"/>
    <w:rsid w:val="00542386"/>
    <w:rsid w:val="006E2DF4"/>
    <w:rsid w:val="00715154"/>
    <w:rsid w:val="008E6FCE"/>
    <w:rsid w:val="00B2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542386"/>
    <w:rPr>
      <w:rFonts w:ascii="Century Schoolbook" w:hAnsi="Century Schoolbook" w:cs="Century Schoolbook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42386"/>
    <w:pPr>
      <w:shd w:val="clear" w:color="auto" w:fill="FFFFFF"/>
      <w:spacing w:before="540" w:after="120" w:line="250" w:lineRule="exact"/>
      <w:outlineLvl w:val="0"/>
    </w:pPr>
    <w:rPr>
      <w:rFonts w:ascii="Century Schoolbook" w:hAnsi="Century Schoolbook" w:cs="Century Schoolbook"/>
      <w:b/>
      <w:bCs/>
    </w:rPr>
  </w:style>
  <w:style w:type="paragraph" w:styleId="a3">
    <w:name w:val="Body Text"/>
    <w:basedOn w:val="a"/>
    <w:link w:val="a4"/>
    <w:uiPriority w:val="99"/>
    <w:rsid w:val="00542386"/>
    <w:pPr>
      <w:shd w:val="clear" w:color="auto" w:fill="FFFFFF"/>
      <w:spacing w:after="120" w:line="226" w:lineRule="exact"/>
      <w:ind w:firstLine="340"/>
      <w:jc w:val="both"/>
    </w:pPr>
    <w:rPr>
      <w:rFonts w:ascii="Century Schoolbook" w:eastAsia="Arial Unicode MS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42386"/>
    <w:rPr>
      <w:rFonts w:ascii="Century Schoolbook" w:eastAsia="Arial Unicode MS" w:hAnsi="Century Schoolbook" w:cs="Century Schoolbook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4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386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"/>
    <w:uiPriority w:val="99"/>
    <w:rsid w:val="0054238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2">
    <w:name w:val="Основной текст (2)"/>
    <w:basedOn w:val="a0"/>
    <w:link w:val="21"/>
    <w:uiPriority w:val="99"/>
    <w:rsid w:val="00542386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42386"/>
    <w:pPr>
      <w:shd w:val="clear" w:color="auto" w:fill="FFFFFF"/>
      <w:spacing w:after="0" w:line="226" w:lineRule="exact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rsid w:val="00542386"/>
    <w:rPr>
      <w:rFonts w:ascii="Century Schoolbook" w:hAnsi="Century Schoolbook" w:cs="Century Schoolbook"/>
      <w:sz w:val="16"/>
      <w:szCs w:val="16"/>
      <w:shd w:val="clear" w:color="auto" w:fill="FFFFFF"/>
    </w:rPr>
  </w:style>
  <w:style w:type="character" w:customStyle="1" w:styleId="610pt">
    <w:name w:val="Основной текст (6) + 10 pt"/>
    <w:aliases w:val="Курсив6"/>
    <w:basedOn w:val="6"/>
    <w:uiPriority w:val="99"/>
    <w:rsid w:val="00542386"/>
    <w:rPr>
      <w:i/>
      <w:iCs/>
    </w:rPr>
  </w:style>
  <w:style w:type="paragraph" w:customStyle="1" w:styleId="61">
    <w:name w:val="Основной текст (6)1"/>
    <w:basedOn w:val="a"/>
    <w:link w:val="6"/>
    <w:uiPriority w:val="99"/>
    <w:rsid w:val="00542386"/>
    <w:pPr>
      <w:shd w:val="clear" w:color="auto" w:fill="FFFFFF"/>
      <w:spacing w:after="120" w:line="197" w:lineRule="exact"/>
      <w:ind w:firstLine="340"/>
      <w:jc w:val="both"/>
    </w:pPr>
    <w:rPr>
      <w:rFonts w:ascii="Century Schoolbook" w:hAnsi="Century Schoolbook" w:cs="Century Schoolbook"/>
      <w:sz w:val="16"/>
      <w:szCs w:val="16"/>
    </w:rPr>
  </w:style>
  <w:style w:type="character" w:customStyle="1" w:styleId="a8">
    <w:name w:val="Основной текст + Курсив"/>
    <w:uiPriority w:val="99"/>
    <w:rsid w:val="0054238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20">
    <w:name w:val="Основной текст (2) + Курсив"/>
    <w:basedOn w:val="2"/>
    <w:uiPriority w:val="99"/>
    <w:rsid w:val="00542386"/>
    <w:rPr>
      <w:i/>
      <w:iCs/>
    </w:rPr>
  </w:style>
  <w:style w:type="character" w:customStyle="1" w:styleId="10">
    <w:name w:val="Основной текст + Курсив1"/>
    <w:uiPriority w:val="99"/>
    <w:rsid w:val="00542386"/>
    <w:rPr>
      <w:rFonts w:ascii="Century Schoolbook" w:hAnsi="Century Schoolbook" w:cs="Century Schoolbook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2012-10-21T19:26:00Z</cp:lastPrinted>
  <dcterms:created xsi:type="dcterms:W3CDTF">2010-11-07T14:46:00Z</dcterms:created>
  <dcterms:modified xsi:type="dcterms:W3CDTF">2012-10-21T19:27:00Z</dcterms:modified>
</cp:coreProperties>
</file>